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BBCF" w14:textId="48A327C5" w:rsidR="00C51602" w:rsidRDefault="00BA34E2">
      <w:r>
        <w:fldChar w:fldCharType="begin"/>
      </w:r>
      <w:r>
        <w:instrText xml:space="preserve"> HYPERLINK "</w:instrText>
      </w:r>
      <w:r w:rsidRPr="00BA34E2">
        <w:instrText>https://www.downtoearth.org.in/news/sikkim-bans-gutkha-39138#:~:text=The%20government%20of%20Sikkim%20has,items%20containing%20gutkha%20and%20nicotine</w:instrText>
      </w:r>
      <w:r>
        <w:instrText xml:space="preserve">" </w:instrText>
      </w:r>
      <w:r>
        <w:fldChar w:fldCharType="separate"/>
      </w:r>
      <w:r w:rsidRPr="005C231C">
        <w:rPr>
          <w:rStyle w:val="Hyperlink"/>
        </w:rPr>
        <w:t>https://www.downtoearth.org.in/news/sikkim-bans-gutkha-39138#:~:text=The%20government%20of%20Sikkim%20has,items%20containing%20gutkha%20and%20nicotine</w:t>
      </w:r>
      <w:r>
        <w:fldChar w:fldCharType="end"/>
      </w:r>
      <w:r w:rsidRPr="00BA34E2">
        <w:t>.</w:t>
      </w:r>
    </w:p>
    <w:p w14:paraId="027A5D60" w14:textId="44398150" w:rsidR="00BA34E2" w:rsidRDefault="00BA34E2">
      <w:pPr>
        <w:rPr>
          <w:rFonts w:ascii="PT-serif" w:hAnsi="PT-serif"/>
          <w:color w:val="333333"/>
          <w:sz w:val="27"/>
          <w:szCs w:val="27"/>
          <w:shd w:val="clear" w:color="auto" w:fill="FFFFFF"/>
        </w:rPr>
      </w:pPr>
      <w:r>
        <w:rPr>
          <w:rFonts w:ascii="PT-serif" w:hAnsi="PT-serif"/>
          <w:color w:val="333333"/>
          <w:sz w:val="27"/>
          <w:szCs w:val="27"/>
          <w:shd w:val="clear" w:color="auto" w:fill="FFFFFF"/>
        </w:rPr>
        <w:t xml:space="preserve">The government of Sikkim has banned the sale, distribution and storage of </w:t>
      </w:r>
      <w:proofErr w:type="spellStart"/>
      <w:r>
        <w:rPr>
          <w:rFonts w:ascii="PT-serif" w:hAnsi="PT-serif"/>
          <w:color w:val="333333"/>
          <w:sz w:val="27"/>
          <w:szCs w:val="27"/>
          <w:shd w:val="clear" w:color="auto" w:fill="FFFFFF"/>
        </w:rPr>
        <w:t>gutkha</w:t>
      </w:r>
      <w:proofErr w:type="spellEnd"/>
      <w:r>
        <w:rPr>
          <w:rFonts w:ascii="PT-serif" w:hAnsi="PT-serif"/>
          <w:color w:val="333333"/>
          <w:sz w:val="27"/>
          <w:szCs w:val="27"/>
          <w:shd w:val="clear" w:color="auto" w:fill="FFFFFF"/>
        </w:rPr>
        <w:t xml:space="preserve">, a form of chewing tobacco. This makes Sikkim the second state in the north-east after Mizoram to ban </w:t>
      </w:r>
      <w:proofErr w:type="spellStart"/>
      <w:r>
        <w:rPr>
          <w:rFonts w:ascii="PT-serif" w:hAnsi="PT-serif"/>
          <w:color w:val="333333"/>
          <w:sz w:val="27"/>
          <w:szCs w:val="27"/>
          <w:shd w:val="clear" w:color="auto" w:fill="FFFFFF"/>
        </w:rPr>
        <w:t>gutkha</w:t>
      </w:r>
      <w:proofErr w:type="spellEnd"/>
      <w:r>
        <w:rPr>
          <w:rFonts w:ascii="PT-serif" w:hAnsi="PT-serif"/>
          <w:color w:val="333333"/>
          <w:sz w:val="27"/>
          <w:szCs w:val="27"/>
          <w:shd w:val="clear" w:color="auto" w:fill="FFFFFF"/>
        </w:rPr>
        <w:t xml:space="preserve">. The notification issued on September 17 bans all food items containing </w:t>
      </w:r>
      <w:proofErr w:type="spellStart"/>
      <w:r>
        <w:rPr>
          <w:rFonts w:ascii="PT-serif" w:hAnsi="PT-serif"/>
          <w:color w:val="333333"/>
          <w:sz w:val="27"/>
          <w:szCs w:val="27"/>
          <w:shd w:val="clear" w:color="auto" w:fill="FFFFFF"/>
        </w:rPr>
        <w:t>gutkha</w:t>
      </w:r>
      <w:proofErr w:type="spellEnd"/>
      <w:r>
        <w:rPr>
          <w:rFonts w:ascii="PT-serif" w:hAnsi="PT-serif"/>
          <w:color w:val="333333"/>
          <w:sz w:val="27"/>
          <w:szCs w:val="27"/>
          <w:shd w:val="clear" w:color="auto" w:fill="FFFFFF"/>
        </w:rPr>
        <w:t xml:space="preserve"> and nicotine.</w:t>
      </w:r>
      <w:r>
        <w:rPr>
          <w:rFonts w:ascii="PT-serif" w:hAnsi="PT-serif"/>
          <w:color w:val="333333"/>
          <w:sz w:val="27"/>
          <w:szCs w:val="27"/>
        </w:rPr>
        <w:br/>
      </w:r>
      <w:r>
        <w:rPr>
          <w:rFonts w:ascii="PT-serif" w:hAnsi="PT-serif"/>
          <w:color w:val="333333"/>
          <w:sz w:val="27"/>
          <w:szCs w:val="27"/>
        </w:rPr>
        <w:br/>
      </w:r>
      <w:r>
        <w:rPr>
          <w:rFonts w:ascii="PT-serif" w:hAnsi="PT-serif"/>
          <w:color w:val="333333"/>
          <w:sz w:val="27"/>
          <w:szCs w:val="27"/>
          <w:shd w:val="clear" w:color="auto" w:fill="FFFFFF"/>
        </w:rPr>
        <w:t xml:space="preserve">A large number of people in Sikkim—25.6 per cent—consume </w:t>
      </w:r>
      <w:proofErr w:type="spellStart"/>
      <w:r>
        <w:rPr>
          <w:rFonts w:ascii="PT-serif" w:hAnsi="PT-serif"/>
          <w:color w:val="333333"/>
          <w:sz w:val="27"/>
          <w:szCs w:val="27"/>
          <w:shd w:val="clear" w:color="auto" w:fill="FFFFFF"/>
        </w:rPr>
        <w:t>gutkha</w:t>
      </w:r>
      <w:proofErr w:type="spellEnd"/>
      <w:r>
        <w:rPr>
          <w:rFonts w:ascii="PT-serif" w:hAnsi="PT-serif"/>
          <w:color w:val="333333"/>
          <w:sz w:val="27"/>
          <w:szCs w:val="27"/>
          <w:shd w:val="clear" w:color="auto" w:fill="FFFFFF"/>
        </w:rPr>
        <w:t xml:space="preserve">. Twelve other states have already banned </w:t>
      </w:r>
      <w:proofErr w:type="spellStart"/>
      <w:r>
        <w:rPr>
          <w:rFonts w:ascii="PT-serif" w:hAnsi="PT-serif"/>
          <w:color w:val="333333"/>
          <w:sz w:val="27"/>
          <w:szCs w:val="27"/>
          <w:shd w:val="clear" w:color="auto" w:fill="FFFFFF"/>
        </w:rPr>
        <w:t>gutkha</w:t>
      </w:r>
      <w:proofErr w:type="spellEnd"/>
      <w:r>
        <w:rPr>
          <w:rFonts w:ascii="PT-serif" w:hAnsi="PT-serif"/>
          <w:color w:val="333333"/>
          <w:sz w:val="27"/>
          <w:szCs w:val="27"/>
          <w:shd w:val="clear" w:color="auto" w:fill="FFFFFF"/>
        </w:rPr>
        <w:t>; these are: Madhya Pradesh, Chhattisgarh, Kerala, Bihar, Maharashtra, Rajasthan, Haryana, Jharkhand, Punjab, Chandigarh, Mizoram, Delhi and Gujarat.</w:t>
      </w:r>
      <w:r>
        <w:rPr>
          <w:rFonts w:ascii="PT-serif" w:hAnsi="PT-serif"/>
          <w:color w:val="333333"/>
          <w:sz w:val="27"/>
          <w:szCs w:val="27"/>
        </w:rPr>
        <w:br/>
      </w:r>
      <w:r>
        <w:rPr>
          <w:rFonts w:ascii="PT-serif" w:hAnsi="PT-serif"/>
          <w:color w:val="333333"/>
          <w:sz w:val="27"/>
          <w:szCs w:val="27"/>
        </w:rPr>
        <w:br/>
      </w:r>
      <w:r>
        <w:rPr>
          <w:rFonts w:ascii="PT-serif" w:hAnsi="PT-serif"/>
          <w:color w:val="333333"/>
          <w:sz w:val="27"/>
          <w:szCs w:val="27"/>
          <w:shd w:val="clear" w:color="auto" w:fill="FFFFFF"/>
        </w:rPr>
        <w:t>The ban is based on the regulation issued on August 1, 2011 by the Food Safety and Standards Authority of India (FSSAI), a statutory body under the health ministry, to look after food safety. Rule 2.3.4 of the Food Safety and Standards (Prohibition and Restrictions on Sales) Regulations of 2011 says that a food product should not “contain any substance which may be injurious to health: Tobacco and nicotine shall not be used as ingredients in any food products.” But the Centre sent letters to all states recommending the ban only on April 25, this year, after Madhya Pradesh took the initiative  and </w:t>
      </w:r>
      <w:hyperlink r:id="rId4" w:tgtFrame="_blank" w:history="1">
        <w:r>
          <w:rPr>
            <w:rStyle w:val="Hyperlink"/>
            <w:rFonts w:ascii="PT-serif" w:hAnsi="PT-serif"/>
            <w:color w:val="337AB7"/>
            <w:sz w:val="27"/>
            <w:szCs w:val="27"/>
            <w:shd w:val="clear" w:color="auto" w:fill="FFFFFF"/>
          </w:rPr>
          <w:t xml:space="preserve">banned the sale and storage of </w:t>
        </w:r>
        <w:proofErr w:type="spellStart"/>
        <w:r>
          <w:rPr>
            <w:rStyle w:val="Hyperlink"/>
            <w:rFonts w:ascii="PT-serif" w:hAnsi="PT-serif"/>
            <w:color w:val="337AB7"/>
            <w:sz w:val="27"/>
            <w:szCs w:val="27"/>
            <w:shd w:val="clear" w:color="auto" w:fill="FFFFFF"/>
          </w:rPr>
          <w:t>gutkha</w:t>
        </w:r>
        <w:proofErr w:type="spellEnd"/>
        <w:r>
          <w:rPr>
            <w:rStyle w:val="Hyperlink"/>
            <w:rFonts w:ascii="PT-serif" w:hAnsi="PT-serif"/>
            <w:color w:val="337AB7"/>
            <w:sz w:val="27"/>
            <w:szCs w:val="27"/>
            <w:shd w:val="clear" w:color="auto" w:fill="FFFFFF"/>
          </w:rPr>
          <w:t xml:space="preserve"> on April 1</w:t>
        </w:r>
      </w:hyperlink>
      <w:r>
        <w:rPr>
          <w:rFonts w:ascii="PT-serif" w:hAnsi="PT-serif"/>
          <w:color w:val="333333"/>
          <w:sz w:val="27"/>
          <w:szCs w:val="27"/>
          <w:shd w:val="clear" w:color="auto" w:fill="FFFFFF"/>
        </w:rPr>
        <w:t>.</w:t>
      </w:r>
    </w:p>
    <w:p w14:paraId="6D22B147" w14:textId="77777777" w:rsidR="00BA34E2" w:rsidRDefault="00BA34E2"/>
    <w:sectPr w:rsidR="00BA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AB"/>
    <w:rsid w:val="00BA34E2"/>
    <w:rsid w:val="00C419AB"/>
    <w:rsid w:val="00C516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3456"/>
  <w15:chartTrackingRefBased/>
  <w15:docId w15:val="{E1B07B8D-552A-4CC1-845D-596F073B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4E2"/>
    <w:rPr>
      <w:color w:val="0563C1" w:themeColor="hyperlink"/>
      <w:u w:val="single"/>
    </w:rPr>
  </w:style>
  <w:style w:type="character" w:styleId="UnresolvedMention">
    <w:name w:val="Unresolved Mention"/>
    <w:basedOn w:val="DefaultParagraphFont"/>
    <w:uiPriority w:val="99"/>
    <w:semiHidden/>
    <w:unhideWhenUsed/>
    <w:rsid w:val="00BA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wntoearth.org.in/content/gutkha-sympath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Jamshaphrang Pohtam</dc:creator>
  <cp:keywords/>
  <dc:description/>
  <cp:lastModifiedBy>Jamshaphrang Pohtam</cp:lastModifiedBy>
  <cp:revision>2</cp:revision>
  <dcterms:created xsi:type="dcterms:W3CDTF">2020-11-07T11:25:00Z</dcterms:created>
  <dcterms:modified xsi:type="dcterms:W3CDTF">2020-11-07T11:26:00Z</dcterms:modified>
</cp:coreProperties>
</file>